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4B" w:rsidRPr="007B5C4B" w:rsidRDefault="007B5C4B" w:rsidP="007B5C4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C4B" w:rsidRPr="007B5C4B" w:rsidRDefault="007B5C4B" w:rsidP="007B5C4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5C4B">
        <w:rPr>
          <w:rFonts w:ascii="Times New Roman" w:eastAsia="Calibri" w:hAnsi="Times New Roman" w:cs="Times New Roman"/>
          <w:sz w:val="28"/>
          <w:szCs w:val="28"/>
        </w:rPr>
        <w:t>Ministère de l’enseignement supérieur et de la recherche scientifique</w:t>
      </w:r>
    </w:p>
    <w:p w:rsidR="007B5C4B" w:rsidRPr="007B5C4B" w:rsidRDefault="007B5C4B" w:rsidP="007B5C4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5C4B"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14605</wp:posOffset>
            </wp:positionV>
            <wp:extent cx="971550" cy="923925"/>
            <wp:effectExtent l="19050" t="0" r="0" b="0"/>
            <wp:wrapThrough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5C4B"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14605</wp:posOffset>
            </wp:positionV>
            <wp:extent cx="990600" cy="825500"/>
            <wp:effectExtent l="19050" t="0" r="0" b="0"/>
            <wp:wrapThrough wrapText="bothSides">
              <wp:wrapPolygon edited="0">
                <wp:start x="-415" y="0"/>
                <wp:lineTo x="-415" y="20935"/>
                <wp:lineTo x="21600" y="20935"/>
                <wp:lineTo x="21600" y="0"/>
                <wp:lineTo x="-415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5C4B">
        <w:rPr>
          <w:rFonts w:ascii="Times New Roman" w:eastAsia="Calibri" w:hAnsi="Times New Roman" w:cs="Times New Roman"/>
          <w:sz w:val="28"/>
          <w:szCs w:val="28"/>
        </w:rPr>
        <w:t>Ecole Nationale Supérieure de Journalisme et des Sciences de l’information</w:t>
      </w:r>
    </w:p>
    <w:p w:rsidR="007B5C4B" w:rsidRPr="007B5C4B" w:rsidRDefault="007B5C4B" w:rsidP="007B5C4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C4B" w:rsidRPr="007B5C4B" w:rsidRDefault="007B5C4B" w:rsidP="007B5C4B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5C4B" w:rsidRPr="007B5C4B" w:rsidRDefault="007B5C4B" w:rsidP="007B5C4B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5C4B" w:rsidRPr="007B5C4B" w:rsidRDefault="007B5C4B" w:rsidP="007B5C4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5C4B">
        <w:rPr>
          <w:rFonts w:ascii="Times New Roman" w:eastAsia="Calibri" w:hAnsi="Times New Roman" w:cs="Times New Roman"/>
          <w:b/>
          <w:bCs/>
          <w:sz w:val="28"/>
          <w:szCs w:val="28"/>
        </w:rPr>
        <w:t>Laboratoire Médias, Usages Sociaux et Communication (MUSC)</w:t>
      </w:r>
    </w:p>
    <w:p w:rsidR="007B5C4B" w:rsidRPr="007B5C4B" w:rsidRDefault="007B5C4B" w:rsidP="007B5C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  <w:r w:rsidRPr="007B5C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(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 xml:space="preserve">Sous la </w:t>
      </w:r>
      <w:r w:rsidRPr="007B5C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ection du</w:t>
      </w:r>
      <w:r w:rsidRPr="007B5C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 xml:space="preserve"> Pr. Belkacem M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OSTEFAOUI</w:t>
      </w:r>
      <w:r w:rsidRPr="007B5C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).</w:t>
      </w:r>
    </w:p>
    <w:p w:rsidR="007B5C4B" w:rsidRPr="007B5C4B" w:rsidRDefault="007B5C4B" w:rsidP="007B5C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</w:pPr>
    </w:p>
    <w:p w:rsidR="007B5C4B" w:rsidRPr="007B5C4B" w:rsidRDefault="007B5C4B" w:rsidP="007B5C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  <w:r w:rsidRPr="007B5C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Programme du Colloque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 :</w:t>
      </w:r>
    </w:p>
    <w:p w:rsidR="007B5C4B" w:rsidRPr="007B5C4B" w:rsidRDefault="007B5C4B" w:rsidP="007B5C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B5C4B" w:rsidRPr="007B5C4B" w:rsidRDefault="007B5C4B" w:rsidP="005A0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fr-FR"/>
        </w:rPr>
      </w:pPr>
      <w:r w:rsidRPr="007B5C4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fr-FR"/>
        </w:rPr>
        <w:t xml:space="preserve">« Usages et Pratiques de l’Information Médiatique </w:t>
      </w:r>
      <w:r w:rsidR="005A0B8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fr-FR"/>
        </w:rPr>
        <w:t xml:space="preserve">à l’ère du Numérique : Principaux Enjeux </w:t>
      </w:r>
      <w:r w:rsidRPr="007B5C4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fr-FR"/>
        </w:rPr>
        <w:t>en Algérie</w:t>
      </w:r>
      <w:r w:rsidR="005A0B8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fr-FR"/>
        </w:rPr>
        <w:t xml:space="preserve"> Contemporaine</w:t>
      </w:r>
      <w:r w:rsidRPr="007B5C4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fr-FR"/>
        </w:rPr>
        <w:t xml:space="preserve"> » </w:t>
      </w:r>
    </w:p>
    <w:p w:rsidR="007B5C4B" w:rsidRPr="007B5C4B" w:rsidRDefault="007B5C4B" w:rsidP="007B5C4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fr-FR"/>
        </w:rPr>
      </w:pPr>
      <w:r w:rsidRPr="007B5C4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fr-FR"/>
        </w:rPr>
        <w:t> </w:t>
      </w:r>
    </w:p>
    <w:p w:rsidR="007B5C4B" w:rsidRPr="007B5C4B" w:rsidRDefault="007B5C4B" w:rsidP="007B5C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fr-FR"/>
        </w:rPr>
      </w:pPr>
      <w:r w:rsidRPr="007B5C4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fr-FR"/>
        </w:rPr>
        <w:t>Coordinatrice scientifique </w:t>
      </w:r>
      <w:r w:rsidRPr="007B5C4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fr-FR"/>
        </w:rPr>
        <w:t>: Pr</w:t>
      </w:r>
      <w:r w:rsidRPr="00771A2E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fr-FR"/>
        </w:rPr>
        <w:t>.</w:t>
      </w:r>
      <w:r w:rsidRPr="007B5C4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fr-FR"/>
        </w:rPr>
        <w:t xml:space="preserve"> Nadia OUCHENE </w:t>
      </w:r>
    </w:p>
    <w:p w:rsidR="007B5C4B" w:rsidRPr="007B5C4B" w:rsidRDefault="007B5C4B" w:rsidP="007B5C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fr-FR"/>
        </w:rPr>
      </w:pPr>
    </w:p>
    <w:p w:rsidR="007B5C4B" w:rsidRPr="007B5C4B" w:rsidRDefault="00DB4184" w:rsidP="007B5C4B">
      <w:pPr>
        <w:spacing w:after="0" w:line="253" w:lineRule="atLeast"/>
        <w:contextualSpacing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 xml:space="preserve">           J</w:t>
      </w:r>
      <w:r w:rsidR="007F5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 xml:space="preserve">eudi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20 Mai 2021</w:t>
      </w:r>
      <w:r w:rsidR="007B5C4B" w:rsidRPr="007B5C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 xml:space="preserve"> Amphi 1, RDC, ENSJSI</w:t>
      </w:r>
    </w:p>
    <w:p w:rsidR="007B5C4B" w:rsidRDefault="007B5C4B" w:rsidP="00A22BEB">
      <w:pPr>
        <w:rPr>
          <w:b/>
          <w:bCs/>
          <w:sz w:val="24"/>
          <w:szCs w:val="24"/>
          <w:rtl/>
        </w:rPr>
      </w:pPr>
    </w:p>
    <w:tbl>
      <w:tblPr>
        <w:tblStyle w:val="Grilledutableau"/>
        <w:tblW w:w="10740" w:type="dxa"/>
        <w:tblInd w:w="-827" w:type="dxa"/>
        <w:tblLayout w:type="fixed"/>
        <w:tblLook w:val="04A0"/>
      </w:tblPr>
      <w:tblGrid>
        <w:gridCol w:w="817"/>
        <w:gridCol w:w="817"/>
        <w:gridCol w:w="1985"/>
        <w:gridCol w:w="1593"/>
        <w:gridCol w:w="1667"/>
        <w:gridCol w:w="3861"/>
      </w:tblGrid>
      <w:tr w:rsidR="00B55C30" w:rsidTr="00C16E10">
        <w:tc>
          <w:tcPr>
            <w:tcW w:w="10740" w:type="dxa"/>
            <w:gridSpan w:val="6"/>
          </w:tcPr>
          <w:p w:rsidR="00B55C30" w:rsidRDefault="00DB4184" w:rsidP="00585E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Programme de la</w:t>
            </w:r>
            <w:r w:rsidR="007F5AD4">
              <w:rPr>
                <w:b/>
                <w:bCs/>
                <w:sz w:val="24"/>
                <w:szCs w:val="24"/>
              </w:rPr>
              <w:t xml:space="preserve">journée </w:t>
            </w:r>
          </w:p>
        </w:tc>
      </w:tr>
      <w:tr w:rsidR="00B55C30" w:rsidTr="00C16E10">
        <w:tc>
          <w:tcPr>
            <w:tcW w:w="10740" w:type="dxa"/>
            <w:gridSpan w:val="6"/>
          </w:tcPr>
          <w:p w:rsidR="00B55C30" w:rsidRDefault="00B55C30" w:rsidP="00585E6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55C30" w:rsidRPr="00C70BC2" w:rsidRDefault="00B55C30" w:rsidP="00C70BC2">
            <w:pPr>
              <w:spacing w:after="200"/>
              <w:jc w:val="both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C70BC2">
              <w:rPr>
                <w:rFonts w:ascii="Arial" w:eastAsia="Times New Roman" w:hAnsi="Arial" w:cs="Arial"/>
                <w:b/>
                <w:color w:val="222222"/>
                <w:lang w:eastAsia="fr-FR"/>
              </w:rPr>
              <w:t>• 08h30</w:t>
            </w: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 : Accueil des participants </w:t>
            </w:r>
          </w:p>
          <w:p w:rsidR="00B55C30" w:rsidRPr="00C70BC2" w:rsidRDefault="00B55C30" w:rsidP="00C70BC2">
            <w:pPr>
              <w:spacing w:after="200"/>
              <w:jc w:val="both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•</w:t>
            </w:r>
            <w:r w:rsidRPr="00C70BC2">
              <w:rPr>
                <w:rFonts w:ascii="Arial" w:eastAsia="Times New Roman" w:hAnsi="Arial" w:cs="Arial"/>
                <w:b/>
                <w:color w:val="222222"/>
                <w:lang w:eastAsia="fr-FR"/>
              </w:rPr>
              <w:t>08h45 -8h 55</w:t>
            </w: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 xml:space="preserve"> Mot du directeur de l’ENSJSI, </w:t>
            </w:r>
            <w:r w:rsidRPr="00C70BC2">
              <w:rPr>
                <w:rFonts w:ascii="Arial" w:eastAsia="Times New Roman" w:hAnsi="Arial" w:cs="Arial"/>
                <w:b/>
                <w:bCs/>
                <w:color w:val="222222"/>
                <w:lang w:eastAsia="fr-FR"/>
              </w:rPr>
              <w:t>Pr. Abdesselam BENZAOUI</w:t>
            </w: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.</w:t>
            </w:r>
          </w:p>
          <w:p w:rsidR="00B55C30" w:rsidRPr="00C70BC2" w:rsidRDefault="00B55C30" w:rsidP="00C70BC2">
            <w:pPr>
              <w:spacing w:after="200"/>
              <w:jc w:val="both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•</w:t>
            </w:r>
            <w:r w:rsidRPr="00C70BC2">
              <w:rPr>
                <w:rFonts w:ascii="Arial" w:eastAsia="Times New Roman" w:hAnsi="Arial" w:cs="Arial"/>
                <w:b/>
                <w:color w:val="222222"/>
                <w:lang w:eastAsia="fr-FR"/>
              </w:rPr>
              <w:t>09h00-9h10</w:t>
            </w: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 : Mot du directeur du laboratoire de recherche MUSC, </w:t>
            </w:r>
            <w:r w:rsidRPr="00C70BC2">
              <w:rPr>
                <w:rFonts w:ascii="Arial" w:eastAsia="Times New Roman" w:hAnsi="Arial" w:cs="Arial"/>
                <w:b/>
                <w:bCs/>
                <w:color w:val="222222"/>
                <w:lang w:eastAsia="fr-FR"/>
              </w:rPr>
              <w:t>Pr. Belkacem MOSTEFAOUI.</w:t>
            </w:r>
          </w:p>
          <w:p w:rsidR="00B55C30" w:rsidRPr="00C70BC2" w:rsidRDefault="00B55C30" w:rsidP="00FA412E">
            <w:pPr>
              <w:spacing w:after="200"/>
              <w:jc w:val="both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•</w:t>
            </w:r>
            <w:r w:rsidRPr="00C70BC2">
              <w:rPr>
                <w:rFonts w:ascii="Arial" w:eastAsia="Times New Roman" w:hAnsi="Arial" w:cs="Arial"/>
                <w:b/>
                <w:color w:val="222222"/>
                <w:lang w:eastAsia="fr-FR"/>
              </w:rPr>
              <w:t>09h15 </w:t>
            </w: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-</w:t>
            </w:r>
            <w:r w:rsidRPr="00C70BC2">
              <w:rPr>
                <w:rFonts w:ascii="Arial" w:eastAsia="Times New Roman" w:hAnsi="Arial" w:cs="Arial"/>
                <w:b/>
                <w:color w:val="222222"/>
                <w:lang w:eastAsia="fr-FR"/>
              </w:rPr>
              <w:t>9h 25</w:t>
            </w: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 : Présentation de la problématique scientifique du colloque, </w:t>
            </w:r>
            <w:r w:rsidRPr="00C70BC2">
              <w:rPr>
                <w:rFonts w:ascii="Arial" w:eastAsia="Times New Roman" w:hAnsi="Arial" w:cs="Arial"/>
                <w:b/>
                <w:bCs/>
                <w:color w:val="222222"/>
                <w:lang w:eastAsia="fr-FR"/>
              </w:rPr>
              <w:t>Pr. Nadia O</w:t>
            </w:r>
            <w:r w:rsidR="00FA412E">
              <w:rPr>
                <w:rFonts w:ascii="Arial" w:eastAsia="Times New Roman" w:hAnsi="Arial" w:cs="Arial"/>
                <w:b/>
                <w:bCs/>
                <w:color w:val="222222"/>
                <w:lang w:eastAsia="fr-FR"/>
              </w:rPr>
              <w:t>UCHENE</w:t>
            </w:r>
            <w:r w:rsidRPr="00C70BC2">
              <w:rPr>
                <w:rFonts w:ascii="Arial" w:eastAsia="Times New Roman" w:hAnsi="Arial" w:cs="Arial"/>
                <w:color w:val="222222"/>
                <w:lang w:eastAsia="fr-FR"/>
              </w:rPr>
              <w:t> </w:t>
            </w:r>
          </w:p>
        </w:tc>
      </w:tr>
      <w:tr w:rsidR="00B55C30" w:rsidTr="00C16E10">
        <w:tc>
          <w:tcPr>
            <w:tcW w:w="10740" w:type="dxa"/>
            <w:gridSpan w:val="6"/>
          </w:tcPr>
          <w:p w:rsidR="00B55C30" w:rsidRDefault="00760E31" w:rsidP="00637D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Séance 1</w:t>
            </w:r>
            <w:r w:rsidR="00D16C10">
              <w:rPr>
                <w:b/>
                <w:bCs/>
                <w:sz w:val="24"/>
                <w:szCs w:val="24"/>
              </w:rPr>
              <w:t> </w:t>
            </w:r>
            <w:r w:rsidR="00B14B02">
              <w:rPr>
                <w:b/>
                <w:bCs/>
                <w:sz w:val="24"/>
                <w:szCs w:val="24"/>
              </w:rPr>
              <w:t>: Apports</w:t>
            </w:r>
            <w:r w:rsidR="00B14B02" w:rsidRPr="00B14B02">
              <w:rPr>
                <w:b/>
                <w:bCs/>
                <w:sz w:val="24"/>
                <w:szCs w:val="24"/>
              </w:rPr>
              <w:t xml:space="preserve"> de la révolution numérique à la production de l’information</w:t>
            </w:r>
          </w:p>
        </w:tc>
      </w:tr>
      <w:tr w:rsidR="00B55C30" w:rsidTr="00C16E10">
        <w:tc>
          <w:tcPr>
            <w:tcW w:w="10740" w:type="dxa"/>
            <w:gridSpan w:val="6"/>
          </w:tcPr>
          <w:p w:rsidR="00B55C30" w:rsidRDefault="00B55C30" w:rsidP="008A64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Modérateur:</w:t>
            </w:r>
            <w:r w:rsidR="008A6405" w:rsidRPr="008A6405">
              <w:rPr>
                <w:b/>
                <w:bCs/>
                <w:sz w:val="24"/>
                <w:szCs w:val="24"/>
              </w:rPr>
              <w:t>DR. Miloud SOULI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9B655B" w:rsidRDefault="00C70BC2" w:rsidP="00A5541F">
            <w:pPr>
              <w:jc w:val="center"/>
              <w:rPr>
                <w:b/>
                <w:bCs/>
              </w:rPr>
            </w:pPr>
            <w:r w:rsidRPr="009B655B">
              <w:rPr>
                <w:b/>
                <w:bCs/>
              </w:rPr>
              <w:t>N°Proposition</w:t>
            </w:r>
          </w:p>
        </w:tc>
        <w:tc>
          <w:tcPr>
            <w:tcW w:w="817" w:type="dxa"/>
          </w:tcPr>
          <w:p w:rsidR="00C70BC2" w:rsidRPr="009B655B" w:rsidRDefault="00C70BC2" w:rsidP="00585E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Heure</w:t>
            </w:r>
          </w:p>
        </w:tc>
        <w:tc>
          <w:tcPr>
            <w:tcW w:w="1985" w:type="dxa"/>
          </w:tcPr>
          <w:p w:rsidR="00C70BC2" w:rsidRPr="009B655B" w:rsidRDefault="00C70BC2" w:rsidP="00585E69">
            <w:pPr>
              <w:jc w:val="center"/>
              <w:rPr>
                <w:b/>
                <w:bCs/>
              </w:rPr>
            </w:pPr>
            <w:r w:rsidRPr="009B655B">
              <w:rPr>
                <w:b/>
                <w:bCs/>
              </w:rPr>
              <w:t>Auteur</w:t>
            </w:r>
          </w:p>
        </w:tc>
        <w:tc>
          <w:tcPr>
            <w:tcW w:w="1593" w:type="dxa"/>
          </w:tcPr>
          <w:p w:rsidR="00C70BC2" w:rsidRPr="009B655B" w:rsidRDefault="002D002C" w:rsidP="00585E69">
            <w:pPr>
              <w:jc w:val="center"/>
              <w:rPr>
                <w:b/>
                <w:bCs/>
              </w:rPr>
            </w:pPr>
            <w:r w:rsidRPr="009B655B">
              <w:rPr>
                <w:b/>
                <w:bCs/>
              </w:rPr>
              <w:t>Etablissement de</w:t>
            </w:r>
            <w:r w:rsidR="00C70BC2" w:rsidRPr="009B655B">
              <w:rPr>
                <w:b/>
                <w:bCs/>
              </w:rPr>
              <w:t xml:space="preserve"> rattachement</w:t>
            </w:r>
          </w:p>
        </w:tc>
        <w:tc>
          <w:tcPr>
            <w:tcW w:w="1667" w:type="dxa"/>
          </w:tcPr>
          <w:p w:rsidR="00C70BC2" w:rsidRPr="009B655B" w:rsidRDefault="00C70BC2" w:rsidP="00585E69">
            <w:pPr>
              <w:jc w:val="center"/>
              <w:rPr>
                <w:b/>
                <w:bCs/>
              </w:rPr>
            </w:pPr>
            <w:r w:rsidRPr="009B655B">
              <w:rPr>
                <w:b/>
                <w:bCs/>
              </w:rPr>
              <w:t>Mail</w:t>
            </w:r>
          </w:p>
        </w:tc>
        <w:tc>
          <w:tcPr>
            <w:tcW w:w="3861" w:type="dxa"/>
          </w:tcPr>
          <w:p w:rsidR="00C70BC2" w:rsidRPr="009B655B" w:rsidRDefault="00C70BC2" w:rsidP="00585E69">
            <w:pPr>
              <w:jc w:val="center"/>
              <w:rPr>
                <w:b/>
                <w:bCs/>
              </w:rPr>
            </w:pPr>
            <w:r w:rsidRPr="009B655B">
              <w:rPr>
                <w:b/>
                <w:bCs/>
              </w:rPr>
              <w:t>Thème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585E69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:30</w:t>
            </w:r>
          </w:p>
          <w:p w:rsidR="00C70BC2" w:rsidRPr="00585E69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: 40</w:t>
            </w:r>
          </w:p>
        </w:tc>
        <w:tc>
          <w:tcPr>
            <w:tcW w:w="1985" w:type="dxa"/>
          </w:tcPr>
          <w:p w:rsidR="008A6405" w:rsidRPr="008A6405" w:rsidRDefault="008A6405" w:rsidP="008A6405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Mme Fatima BENNIA</w:t>
            </w:r>
          </w:p>
          <w:p w:rsidR="00C70BC2" w:rsidRPr="00D35BAA" w:rsidRDefault="00C70BC2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70BC2" w:rsidRPr="00D35BAA" w:rsidRDefault="008A6405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  <w:t xml:space="preserve">المدرسة العليا للصحافة </w:t>
            </w: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(D)</w:t>
            </w:r>
          </w:p>
          <w:p w:rsidR="00C70BC2" w:rsidRPr="00D35BAA" w:rsidRDefault="00C70BC2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1667" w:type="dxa"/>
          </w:tcPr>
          <w:p w:rsidR="00C70BC2" w:rsidRPr="00D35BAA" w:rsidRDefault="008A6405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benniafatima@gmail.com</w:t>
            </w:r>
          </w:p>
        </w:tc>
        <w:tc>
          <w:tcPr>
            <w:tcW w:w="3861" w:type="dxa"/>
          </w:tcPr>
          <w:p w:rsidR="00C70BC2" w:rsidRPr="00D35BAA" w:rsidRDefault="008A6405" w:rsidP="007F5AD4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  <w:t>"المعلومة الصحية في الجزائر –دراسة وصفية لأنماط ناشري المعلومة الصحية عبر فضاءات الاتصالات الرقمية الجزائرية".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585E69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: 45</w:t>
            </w:r>
          </w:p>
          <w:p w:rsidR="00C70BC2" w:rsidRPr="00585E69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: 55</w:t>
            </w:r>
          </w:p>
        </w:tc>
        <w:tc>
          <w:tcPr>
            <w:tcW w:w="1985" w:type="dxa"/>
          </w:tcPr>
          <w:p w:rsidR="008A6405" w:rsidRPr="008A6405" w:rsidRDefault="008A6405" w:rsidP="008A6405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Mr Ahmed AÏSSAOUI</w:t>
            </w:r>
          </w:p>
          <w:p w:rsidR="00C70BC2" w:rsidRPr="00D35BAA" w:rsidRDefault="00C70BC2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70BC2" w:rsidRPr="00D35BAA" w:rsidRDefault="008A6405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  <w:t xml:space="preserve">المدرسة العليا للصحافة </w:t>
            </w: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(D)</w:t>
            </w:r>
          </w:p>
        </w:tc>
        <w:tc>
          <w:tcPr>
            <w:tcW w:w="1667" w:type="dxa"/>
          </w:tcPr>
          <w:p w:rsidR="00C70BC2" w:rsidRPr="00D35BAA" w:rsidRDefault="008A6405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bCs/>
                <w:color w:val="323E4F" w:themeColor="text2" w:themeShade="BF"/>
                <w:sz w:val="20"/>
                <w:szCs w:val="20"/>
              </w:rPr>
              <w:t>Aissaoui-</w:t>
            </w: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ena@yahoo.fr</w:t>
            </w:r>
          </w:p>
        </w:tc>
        <w:tc>
          <w:tcPr>
            <w:tcW w:w="3861" w:type="dxa"/>
          </w:tcPr>
          <w:p w:rsidR="00C70BC2" w:rsidRPr="00D35BAA" w:rsidRDefault="008A6405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  <w:t>"التحولات التسويقية الرئيسية للبواب 20 والوسائط الاجتماعية: إسهامات الثورة الرقمية، القيود والحدود".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585E69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: 00</w:t>
            </w:r>
          </w:p>
          <w:p w:rsidR="00C70BC2" w:rsidRPr="00585E69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: 10</w:t>
            </w:r>
          </w:p>
        </w:tc>
        <w:tc>
          <w:tcPr>
            <w:tcW w:w="1985" w:type="dxa"/>
          </w:tcPr>
          <w:p w:rsidR="008A6405" w:rsidRPr="008A6405" w:rsidRDefault="008A6405" w:rsidP="008A6405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bCs/>
                <w:color w:val="323E4F" w:themeColor="text2" w:themeShade="BF"/>
                <w:sz w:val="20"/>
                <w:szCs w:val="20"/>
              </w:rPr>
              <w:t>Dr</w:t>
            </w: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Nawel MEBTOUCHE</w:t>
            </w:r>
          </w:p>
          <w:p w:rsidR="00C70BC2" w:rsidRPr="00D35BAA" w:rsidRDefault="00C70BC2" w:rsidP="009F3BF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70BC2" w:rsidRPr="00D35BAA" w:rsidRDefault="008A6405" w:rsidP="009B655B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U. Alger 3 (MC)</w:t>
            </w:r>
          </w:p>
        </w:tc>
        <w:tc>
          <w:tcPr>
            <w:tcW w:w="1667" w:type="dxa"/>
          </w:tcPr>
          <w:p w:rsidR="00C70BC2" w:rsidRPr="00D35BAA" w:rsidRDefault="008A6405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</w:rPr>
              <w:t>nawelkadri2016@gmail.com</w:t>
            </w:r>
          </w:p>
        </w:tc>
        <w:tc>
          <w:tcPr>
            <w:tcW w:w="3861" w:type="dxa"/>
          </w:tcPr>
          <w:p w:rsidR="00C70BC2" w:rsidRPr="00D35BAA" w:rsidRDefault="008A6405" w:rsidP="00A5541F">
            <w:pPr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8A6405"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  <w:t>البوابة الوطنية للإشعار عن الأطروحات: نظام معلوماتي وطني لليقظة ضد التسوقات العلمية للأدب الرمادي الجزائري".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585E69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: 15</w:t>
            </w:r>
          </w:p>
          <w:p w:rsidR="00C70BC2" w:rsidRPr="00585E69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: 25</w:t>
            </w:r>
          </w:p>
        </w:tc>
        <w:tc>
          <w:tcPr>
            <w:tcW w:w="1985" w:type="dxa"/>
          </w:tcPr>
          <w:p w:rsidR="00C70BC2" w:rsidRPr="003002B9" w:rsidRDefault="008A6405" w:rsidP="00A5541F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008A6405">
              <w:rPr>
                <w:b/>
                <w:bCs/>
                <w:color w:val="44546A" w:themeColor="text2"/>
                <w:sz w:val="20"/>
                <w:szCs w:val="20"/>
              </w:rPr>
              <w:t xml:space="preserve">Mr Mourad MAALEM  </w:t>
            </w:r>
          </w:p>
        </w:tc>
        <w:tc>
          <w:tcPr>
            <w:tcW w:w="1593" w:type="dxa"/>
          </w:tcPr>
          <w:p w:rsidR="00C70BC2" w:rsidRPr="003002B9" w:rsidRDefault="00317AC3" w:rsidP="00A5541F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00317AC3">
              <w:rPr>
                <w:b/>
                <w:bCs/>
                <w:color w:val="44546A" w:themeColor="text2"/>
                <w:sz w:val="20"/>
                <w:szCs w:val="20"/>
              </w:rPr>
              <w:t>(doctorant) ENSJSI</w:t>
            </w:r>
          </w:p>
        </w:tc>
        <w:tc>
          <w:tcPr>
            <w:tcW w:w="1667" w:type="dxa"/>
          </w:tcPr>
          <w:p w:rsidR="00C70BC2" w:rsidRPr="003002B9" w:rsidRDefault="00317AC3" w:rsidP="00A5541F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00317AC3">
              <w:rPr>
                <w:b/>
                <w:bCs/>
                <w:color w:val="44546A" w:themeColor="text2"/>
                <w:sz w:val="20"/>
                <w:szCs w:val="20"/>
              </w:rPr>
              <w:t>maalem@bank-of-algeria.dz</w:t>
            </w:r>
          </w:p>
        </w:tc>
        <w:tc>
          <w:tcPr>
            <w:tcW w:w="3861" w:type="dxa"/>
          </w:tcPr>
          <w:p w:rsidR="00C70BC2" w:rsidRPr="003002B9" w:rsidRDefault="00317AC3" w:rsidP="007F5AD4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00317AC3">
              <w:rPr>
                <w:b/>
                <w:bCs/>
                <w:color w:val="44546A" w:themeColor="text2"/>
                <w:sz w:val="20"/>
                <w:szCs w:val="20"/>
              </w:rPr>
              <w:t>La question des Usages des TIC en Algérie</w:t>
            </w:r>
          </w:p>
        </w:tc>
      </w:tr>
      <w:tr w:rsidR="00C70BC2" w:rsidRPr="00585E69" w:rsidTr="00A5541F">
        <w:tc>
          <w:tcPr>
            <w:tcW w:w="10740" w:type="dxa"/>
            <w:gridSpan w:val="6"/>
          </w:tcPr>
          <w:p w:rsidR="00C70BC2" w:rsidRPr="003002B9" w:rsidRDefault="008A6405" w:rsidP="00A5541F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b/>
                <w:bCs/>
                <w:color w:val="44546A" w:themeColor="text2"/>
                <w:sz w:val="24"/>
                <w:szCs w:val="24"/>
              </w:rPr>
              <w:t>Débat : 10 : 30 à 10 : 45</w:t>
            </w:r>
          </w:p>
        </w:tc>
      </w:tr>
      <w:tr w:rsidR="00C70BC2" w:rsidRPr="00585E69" w:rsidTr="00A5541F">
        <w:tc>
          <w:tcPr>
            <w:tcW w:w="10740" w:type="dxa"/>
            <w:gridSpan w:val="6"/>
          </w:tcPr>
          <w:p w:rsidR="00C70BC2" w:rsidRDefault="00760E31" w:rsidP="00A5541F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00C70BC2">
              <w:rPr>
                <w:b/>
                <w:bCs/>
                <w:color w:val="44546A" w:themeColor="text2"/>
                <w:sz w:val="28"/>
                <w:szCs w:val="28"/>
              </w:rPr>
              <w:t>Pause-Café</w:t>
            </w:r>
          </w:p>
        </w:tc>
      </w:tr>
      <w:tr w:rsidR="00B55C30" w:rsidRPr="00585E69" w:rsidTr="00C16E10">
        <w:tc>
          <w:tcPr>
            <w:tcW w:w="10740" w:type="dxa"/>
            <w:gridSpan w:val="6"/>
          </w:tcPr>
          <w:p w:rsidR="00032513" w:rsidRDefault="00032513" w:rsidP="008A6405">
            <w:pPr>
              <w:rPr>
                <w:b/>
                <w:bCs/>
                <w:sz w:val="24"/>
                <w:szCs w:val="24"/>
              </w:rPr>
            </w:pPr>
          </w:p>
          <w:p w:rsidR="00B55C30" w:rsidRDefault="009423A5" w:rsidP="008A6405">
            <w:pPr>
              <w:rPr>
                <w:b/>
                <w:bCs/>
                <w:sz w:val="24"/>
                <w:szCs w:val="24"/>
              </w:rPr>
            </w:pPr>
            <w:r w:rsidRPr="009423A5">
              <w:rPr>
                <w:b/>
                <w:bCs/>
                <w:sz w:val="24"/>
                <w:szCs w:val="24"/>
              </w:rPr>
              <w:lastRenderedPageBreak/>
              <w:t xml:space="preserve"> Modératrice</w:t>
            </w:r>
            <w:r w:rsidR="00EA4590">
              <w:rPr>
                <w:b/>
                <w:bCs/>
                <w:sz w:val="24"/>
                <w:szCs w:val="24"/>
              </w:rPr>
              <w:t xml:space="preserve">: </w:t>
            </w:r>
            <w:r w:rsidRPr="009423A5">
              <w:rPr>
                <w:b/>
                <w:bCs/>
                <w:sz w:val="24"/>
                <w:szCs w:val="24"/>
              </w:rPr>
              <w:t>Dr. Faiza BEKKAR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585E69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00</w:t>
            </w:r>
          </w:p>
          <w:p w:rsidR="00C70BC2" w:rsidRPr="00585E69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10</w:t>
            </w:r>
          </w:p>
        </w:tc>
        <w:tc>
          <w:tcPr>
            <w:tcW w:w="1985" w:type="dxa"/>
          </w:tcPr>
          <w:p w:rsidR="00C70BC2" w:rsidRPr="00DB4184" w:rsidRDefault="00B14B0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>Dr.  Louiza BENDOU</w:t>
            </w:r>
          </w:p>
        </w:tc>
        <w:tc>
          <w:tcPr>
            <w:tcW w:w="1593" w:type="dxa"/>
          </w:tcPr>
          <w:p w:rsidR="00C70BC2" w:rsidRPr="00DB4184" w:rsidRDefault="00B14B0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 xml:space="preserve">Journaliste à la Radio Nationale      </w:t>
            </w:r>
          </w:p>
        </w:tc>
        <w:tc>
          <w:tcPr>
            <w:tcW w:w="1667" w:type="dxa"/>
          </w:tcPr>
          <w:p w:rsidR="00C70BC2" w:rsidRPr="00DB4184" w:rsidRDefault="00B14B0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>louizabendou@live.fr</w:t>
            </w:r>
          </w:p>
        </w:tc>
        <w:tc>
          <w:tcPr>
            <w:tcW w:w="3861" w:type="dxa"/>
          </w:tcPr>
          <w:p w:rsidR="00C70BC2" w:rsidRPr="00DB4184" w:rsidRDefault="00B14B02" w:rsidP="00C6304C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>L’éthique dans le traitement de                                                                                                l’information au niveau de la Radio nationale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585E69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15</w:t>
            </w:r>
          </w:p>
          <w:p w:rsidR="00C70BC2" w:rsidRPr="00585E69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25</w:t>
            </w:r>
          </w:p>
        </w:tc>
        <w:tc>
          <w:tcPr>
            <w:tcW w:w="1985" w:type="dxa"/>
          </w:tcPr>
          <w:p w:rsidR="002A6A43" w:rsidRPr="002A6A43" w:rsidRDefault="002A6A43" w:rsidP="002A6A4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DR. Miloud SAOULI</w:t>
            </w:r>
          </w:p>
          <w:p w:rsidR="00C70BC2" w:rsidRPr="00DB4184" w:rsidRDefault="00C70BC2" w:rsidP="008A6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</w:tcPr>
          <w:p w:rsidR="00C70BC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A6A43">
              <w:rPr>
                <w:b/>
                <w:bCs/>
                <w:sz w:val="20"/>
                <w:szCs w:val="20"/>
                <w:rtl/>
              </w:rPr>
              <w:t xml:space="preserve">المدرسة العليا للصحافة </w:t>
            </w:r>
            <w:r w:rsidRPr="002A6A43">
              <w:rPr>
                <w:b/>
                <w:bCs/>
                <w:sz w:val="20"/>
                <w:szCs w:val="20"/>
              </w:rPr>
              <w:t>(MA)</w:t>
            </w:r>
          </w:p>
        </w:tc>
        <w:tc>
          <w:tcPr>
            <w:tcW w:w="1667" w:type="dxa"/>
          </w:tcPr>
          <w:p w:rsidR="00C70BC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miloud.saouli@gmail.com</w:t>
            </w:r>
          </w:p>
        </w:tc>
        <w:tc>
          <w:tcPr>
            <w:tcW w:w="3861" w:type="dxa"/>
          </w:tcPr>
          <w:p w:rsidR="00C70BC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A6A43">
              <w:rPr>
                <w:b/>
                <w:bCs/>
                <w:sz w:val="20"/>
                <w:szCs w:val="20"/>
                <w:rtl/>
              </w:rPr>
              <w:t>"إشكالية أخلاقيات الممارسة الإعلامية في البيئة الرقمية بالجزائر وواقع حرية التعبير".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EB129C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30</w:t>
            </w:r>
          </w:p>
          <w:p w:rsidR="00C70BC2" w:rsidRPr="00EB129C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40</w:t>
            </w:r>
          </w:p>
        </w:tc>
        <w:tc>
          <w:tcPr>
            <w:tcW w:w="1985" w:type="dxa"/>
          </w:tcPr>
          <w:p w:rsidR="00C70BC2" w:rsidRPr="00DB4184" w:rsidRDefault="00B14B02" w:rsidP="008A6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>Dr. Fatima Zohra TAIEBI</w:t>
            </w:r>
          </w:p>
        </w:tc>
        <w:tc>
          <w:tcPr>
            <w:tcW w:w="1593" w:type="dxa"/>
          </w:tcPr>
          <w:p w:rsidR="00C70BC2" w:rsidRPr="00DB4184" w:rsidRDefault="00B14B02" w:rsidP="00A554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4B02">
              <w:rPr>
                <w:b/>
                <w:bCs/>
                <w:sz w:val="20"/>
                <w:szCs w:val="20"/>
              </w:rPr>
              <w:t>ENSJSI (MC)</w:t>
            </w:r>
          </w:p>
        </w:tc>
        <w:tc>
          <w:tcPr>
            <w:tcW w:w="1667" w:type="dxa"/>
          </w:tcPr>
          <w:p w:rsidR="00C70BC2" w:rsidRPr="00DB4184" w:rsidRDefault="00B14B0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>fatimataiebi@hotmail.fr</w:t>
            </w:r>
          </w:p>
        </w:tc>
        <w:tc>
          <w:tcPr>
            <w:tcW w:w="3861" w:type="dxa"/>
          </w:tcPr>
          <w:p w:rsidR="00B14B02" w:rsidRPr="00B14B02" w:rsidRDefault="00B14B02" w:rsidP="00B14B02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>« Ethique et déontologie de journalisme</w:t>
            </w:r>
          </w:p>
          <w:p w:rsidR="00C70BC2" w:rsidRPr="00DB4184" w:rsidRDefault="00B14B02" w:rsidP="00B14B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4B02">
              <w:rPr>
                <w:b/>
                <w:bCs/>
                <w:sz w:val="20"/>
                <w:szCs w:val="20"/>
              </w:rPr>
              <w:t>à l’ère du numérique »</w:t>
            </w:r>
          </w:p>
        </w:tc>
      </w:tr>
      <w:tr w:rsidR="00C70BC2" w:rsidRPr="00585E69" w:rsidTr="00C70BC2">
        <w:tc>
          <w:tcPr>
            <w:tcW w:w="817" w:type="dxa"/>
          </w:tcPr>
          <w:p w:rsidR="00C70BC2" w:rsidRPr="00EB129C" w:rsidRDefault="00C70BC2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7" w:type="dxa"/>
          </w:tcPr>
          <w:p w:rsidR="00C70BC2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45</w:t>
            </w:r>
          </w:p>
          <w:p w:rsidR="00C70BC2" w:rsidRPr="00EB129C" w:rsidRDefault="00C70BC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: 55</w:t>
            </w:r>
          </w:p>
        </w:tc>
        <w:tc>
          <w:tcPr>
            <w:tcW w:w="1985" w:type="dxa"/>
          </w:tcPr>
          <w:p w:rsidR="00C70BC2" w:rsidRPr="00DB4184" w:rsidRDefault="00B14B02" w:rsidP="008A6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14B02">
              <w:rPr>
                <w:b/>
                <w:bCs/>
                <w:sz w:val="20"/>
                <w:szCs w:val="20"/>
              </w:rPr>
              <w:t>Mme Amina CHEMAMI</w:t>
            </w:r>
          </w:p>
        </w:tc>
        <w:tc>
          <w:tcPr>
            <w:tcW w:w="1593" w:type="dxa"/>
          </w:tcPr>
          <w:p w:rsidR="00C70BC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ENSJSI (MA)</w:t>
            </w:r>
          </w:p>
        </w:tc>
        <w:tc>
          <w:tcPr>
            <w:tcW w:w="1667" w:type="dxa"/>
          </w:tcPr>
          <w:p w:rsidR="00C70BC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ab.chamami@gmail.com</w:t>
            </w:r>
          </w:p>
        </w:tc>
        <w:tc>
          <w:tcPr>
            <w:tcW w:w="3861" w:type="dxa"/>
          </w:tcPr>
          <w:p w:rsidR="00C70BC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« La réglementation des TIC en Algérie entre réalité et perspectives d’évolution »</w:t>
            </w:r>
          </w:p>
        </w:tc>
      </w:tr>
      <w:tr w:rsidR="00C70BC2" w:rsidRPr="00585E69" w:rsidTr="00A5541F">
        <w:tc>
          <w:tcPr>
            <w:tcW w:w="10740" w:type="dxa"/>
            <w:gridSpan w:val="6"/>
          </w:tcPr>
          <w:p w:rsidR="00C70BC2" w:rsidRPr="001D2BD4" w:rsidRDefault="00C70BC2" w:rsidP="000B3F42">
            <w:pPr>
              <w:jc w:val="center"/>
              <w:rPr>
                <w:b/>
                <w:bCs/>
                <w:color w:val="BF8F00" w:themeColor="accent4" w:themeShade="BF"/>
                <w:sz w:val="20"/>
                <w:szCs w:val="20"/>
                <w:rtl/>
              </w:rPr>
            </w:pPr>
            <w:r w:rsidRPr="00C70BC2">
              <w:rPr>
                <w:b/>
                <w:bCs/>
                <w:color w:val="44546A" w:themeColor="text2"/>
                <w:sz w:val="24"/>
                <w:szCs w:val="24"/>
              </w:rPr>
              <w:t xml:space="preserve">Débat : </w:t>
            </w:r>
            <w:r w:rsidR="000B3F42">
              <w:rPr>
                <w:b/>
                <w:bCs/>
                <w:color w:val="44546A" w:themeColor="text2"/>
                <w:sz w:val="24"/>
                <w:szCs w:val="24"/>
              </w:rPr>
              <w:t>12</w:t>
            </w:r>
            <w:r w:rsidRPr="00C70BC2">
              <w:rPr>
                <w:b/>
                <w:bCs/>
                <w:color w:val="44546A" w:themeColor="text2"/>
                <w:sz w:val="24"/>
                <w:szCs w:val="24"/>
              </w:rPr>
              <w:t xml:space="preserve"> à 1</w:t>
            </w:r>
            <w:r w:rsidR="000B3F42">
              <w:rPr>
                <w:b/>
                <w:bCs/>
                <w:color w:val="44546A" w:themeColor="text2"/>
                <w:sz w:val="24"/>
                <w:szCs w:val="24"/>
              </w:rPr>
              <w:t>2</w:t>
            </w:r>
            <w:r w:rsidRPr="00C70BC2">
              <w:rPr>
                <w:b/>
                <w:bCs/>
                <w:color w:val="44546A" w:themeColor="text2"/>
                <w:sz w:val="24"/>
                <w:szCs w:val="24"/>
              </w:rPr>
              <w:t xml:space="preserve"> : </w:t>
            </w:r>
            <w:r w:rsidR="000B3F42">
              <w:rPr>
                <w:b/>
                <w:bCs/>
                <w:color w:val="44546A" w:themeColor="text2"/>
                <w:sz w:val="24"/>
                <w:szCs w:val="24"/>
              </w:rPr>
              <w:t>15</w:t>
            </w:r>
          </w:p>
        </w:tc>
      </w:tr>
      <w:tr w:rsidR="000B3F42" w:rsidRPr="00585E69" w:rsidTr="00A5541F">
        <w:tc>
          <w:tcPr>
            <w:tcW w:w="10740" w:type="dxa"/>
            <w:gridSpan w:val="6"/>
          </w:tcPr>
          <w:p w:rsidR="000B3F42" w:rsidRPr="00C70BC2" w:rsidRDefault="000B3F42" w:rsidP="000B3F42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70BC2">
              <w:rPr>
                <w:b/>
                <w:bCs/>
                <w:color w:val="44546A" w:themeColor="text2"/>
                <w:sz w:val="28"/>
                <w:szCs w:val="28"/>
              </w:rPr>
              <w:t xml:space="preserve">Pause </w:t>
            </w:r>
            <w:r>
              <w:rPr>
                <w:b/>
                <w:bCs/>
                <w:color w:val="44546A" w:themeColor="text2"/>
                <w:sz w:val="28"/>
                <w:szCs w:val="28"/>
              </w:rPr>
              <w:t>Déjeuner</w:t>
            </w:r>
          </w:p>
        </w:tc>
      </w:tr>
      <w:tr w:rsidR="00B17174" w:rsidRPr="00585E69" w:rsidTr="00A5541F">
        <w:tc>
          <w:tcPr>
            <w:tcW w:w="10740" w:type="dxa"/>
            <w:gridSpan w:val="6"/>
          </w:tcPr>
          <w:p w:rsidR="00B17174" w:rsidRPr="00C70BC2" w:rsidRDefault="00B17174" w:rsidP="000B3F42">
            <w:pPr>
              <w:jc w:val="center"/>
              <w:rPr>
                <w:b/>
                <w:bCs/>
                <w:color w:val="44546A" w:themeColor="text2"/>
                <w:sz w:val="28"/>
                <w:szCs w:val="28"/>
              </w:rPr>
            </w:pPr>
          </w:p>
        </w:tc>
      </w:tr>
      <w:tr w:rsidR="00B55C30" w:rsidRPr="00585E69" w:rsidTr="006D7E9B">
        <w:trPr>
          <w:trHeight w:val="70"/>
        </w:trPr>
        <w:tc>
          <w:tcPr>
            <w:tcW w:w="10740" w:type="dxa"/>
            <w:gridSpan w:val="6"/>
          </w:tcPr>
          <w:p w:rsidR="00B55C30" w:rsidRPr="00B17B08" w:rsidRDefault="002D002C" w:rsidP="00B14B0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Séance 3</w:t>
            </w:r>
            <w:r w:rsidR="00B55C30">
              <w:rPr>
                <w:b/>
                <w:bCs/>
                <w:sz w:val="24"/>
                <w:szCs w:val="24"/>
              </w:rPr>
              <w:t xml:space="preserve"> : </w:t>
            </w:r>
            <w:r w:rsidR="002A6A43" w:rsidRPr="002A6A43">
              <w:rPr>
                <w:b/>
                <w:bCs/>
                <w:sz w:val="24"/>
                <w:szCs w:val="24"/>
              </w:rPr>
              <w:t>Les nouvelles pratiques dans le secteur de l’audio-visuel à l’ère numérique</w:t>
            </w:r>
          </w:p>
        </w:tc>
      </w:tr>
      <w:tr w:rsidR="00B55C30" w:rsidRPr="00585E69" w:rsidTr="00C16E10">
        <w:tc>
          <w:tcPr>
            <w:tcW w:w="10740" w:type="dxa"/>
            <w:gridSpan w:val="6"/>
          </w:tcPr>
          <w:p w:rsidR="00B55C30" w:rsidRDefault="00771A2E" w:rsidP="009423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Modéra</w:t>
            </w:r>
            <w:r w:rsidR="00760E31">
              <w:rPr>
                <w:b/>
                <w:bCs/>
                <w:sz w:val="24"/>
                <w:szCs w:val="24"/>
              </w:rPr>
              <w:t xml:space="preserve">trice : </w:t>
            </w:r>
            <w:r>
              <w:rPr>
                <w:b/>
                <w:bCs/>
                <w:sz w:val="24"/>
                <w:szCs w:val="24"/>
              </w:rPr>
              <w:t xml:space="preserve">Dr. </w:t>
            </w:r>
            <w:r w:rsidR="009423A5">
              <w:rPr>
                <w:b/>
                <w:bCs/>
                <w:sz w:val="24"/>
                <w:szCs w:val="24"/>
              </w:rPr>
              <w:t>Louiza BENDOU</w:t>
            </w:r>
          </w:p>
        </w:tc>
      </w:tr>
      <w:tr w:rsidR="000B3F42" w:rsidRPr="00585E69" w:rsidTr="00C70BC2">
        <w:tc>
          <w:tcPr>
            <w:tcW w:w="817" w:type="dxa"/>
          </w:tcPr>
          <w:p w:rsidR="000B3F42" w:rsidRPr="00EB129C" w:rsidRDefault="006D7E9B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7" w:type="dxa"/>
          </w:tcPr>
          <w:p w:rsidR="000B3F42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: 45</w:t>
            </w:r>
          </w:p>
          <w:p w:rsidR="000B3F42" w:rsidRPr="00EB129C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: 55</w:t>
            </w:r>
          </w:p>
        </w:tc>
        <w:tc>
          <w:tcPr>
            <w:tcW w:w="1985" w:type="dxa"/>
          </w:tcPr>
          <w:p w:rsidR="000B3F4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Mr Samy TALHI</w:t>
            </w:r>
          </w:p>
        </w:tc>
        <w:tc>
          <w:tcPr>
            <w:tcW w:w="1593" w:type="dxa"/>
          </w:tcPr>
          <w:p w:rsidR="002A6A43" w:rsidRPr="002A6A43" w:rsidRDefault="002A6A43" w:rsidP="002A6A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A6A43">
              <w:rPr>
                <w:b/>
                <w:bCs/>
                <w:sz w:val="20"/>
                <w:szCs w:val="20"/>
                <w:rtl/>
              </w:rPr>
              <w:t>قسنطينة جامعة 1</w:t>
            </w:r>
          </w:p>
          <w:p w:rsidR="000B3F42" w:rsidRPr="00DB4184" w:rsidRDefault="002A6A43" w:rsidP="002A6A4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667" w:type="dxa"/>
          </w:tcPr>
          <w:p w:rsidR="000B3F4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djekrifsarah@gmail.com</w:t>
            </w:r>
          </w:p>
        </w:tc>
        <w:tc>
          <w:tcPr>
            <w:tcW w:w="3861" w:type="dxa"/>
          </w:tcPr>
          <w:p w:rsidR="000B3F4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  <w:rtl/>
              </w:rPr>
              <w:t>"دور سلطة ضبط السمعي البصري في تنظيم ممارسات المهنة في الجزائر</w:t>
            </w:r>
          </w:p>
        </w:tc>
      </w:tr>
      <w:tr w:rsidR="000B3F42" w:rsidRPr="00585E69" w:rsidTr="00C70BC2">
        <w:tc>
          <w:tcPr>
            <w:tcW w:w="817" w:type="dxa"/>
          </w:tcPr>
          <w:p w:rsidR="000B3F42" w:rsidRPr="00EB129C" w:rsidRDefault="006D7E9B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:rsidR="000B3F42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: 00</w:t>
            </w:r>
          </w:p>
          <w:p w:rsidR="000B3F42" w:rsidRPr="00EB129C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: 10</w:t>
            </w:r>
          </w:p>
        </w:tc>
        <w:tc>
          <w:tcPr>
            <w:tcW w:w="1985" w:type="dxa"/>
          </w:tcPr>
          <w:p w:rsidR="000B3F42" w:rsidRPr="00DB4184" w:rsidRDefault="000B3F42" w:rsidP="00A554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3F4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Pr Nadia OUCHENE</w:t>
            </w:r>
          </w:p>
        </w:tc>
        <w:tc>
          <w:tcPr>
            <w:tcW w:w="1593" w:type="dxa"/>
          </w:tcPr>
          <w:p w:rsidR="000B3F42" w:rsidRPr="00DB4184" w:rsidRDefault="002A6A43" w:rsidP="00B14B02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ENSJSI (Pr)</w:t>
            </w:r>
          </w:p>
        </w:tc>
        <w:tc>
          <w:tcPr>
            <w:tcW w:w="1667" w:type="dxa"/>
          </w:tcPr>
          <w:p w:rsidR="000B3F4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ouchenenadia9@gmail.com</w:t>
            </w:r>
          </w:p>
        </w:tc>
        <w:tc>
          <w:tcPr>
            <w:tcW w:w="3861" w:type="dxa"/>
          </w:tcPr>
          <w:p w:rsidR="000B3F42" w:rsidRPr="00DB4184" w:rsidRDefault="002A6A43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43">
              <w:rPr>
                <w:b/>
                <w:bCs/>
                <w:sz w:val="20"/>
                <w:szCs w:val="20"/>
              </w:rPr>
              <w:t>L’expérience télévisuelle à l’ère du numérique : quels apports du « second écran » à la production audiovisuelle ? (observation de certains indicateurs en Algérie face à l’expérience du marché de la</w:t>
            </w:r>
            <w:r w:rsidR="009423A5" w:rsidRPr="009423A5">
              <w:rPr>
                <w:b/>
                <w:bCs/>
                <w:sz w:val="20"/>
                <w:szCs w:val="20"/>
              </w:rPr>
              <w:t xml:space="preserve"> profession étranger) ».</w:t>
            </w:r>
          </w:p>
        </w:tc>
      </w:tr>
      <w:tr w:rsidR="000B3F42" w:rsidRPr="00585E69" w:rsidTr="00C70BC2">
        <w:tc>
          <w:tcPr>
            <w:tcW w:w="817" w:type="dxa"/>
          </w:tcPr>
          <w:p w:rsidR="000B3F42" w:rsidRPr="00EB129C" w:rsidRDefault="006D7E9B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7" w:type="dxa"/>
          </w:tcPr>
          <w:p w:rsidR="000B3F42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14 : 15</w:t>
            </w:r>
          </w:p>
          <w:p w:rsidR="000B3F42" w:rsidRPr="00EB129C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: 25</w:t>
            </w:r>
          </w:p>
        </w:tc>
        <w:tc>
          <w:tcPr>
            <w:tcW w:w="1985" w:type="dxa"/>
          </w:tcPr>
          <w:p w:rsidR="000B3F42" w:rsidRPr="00DB4184" w:rsidRDefault="009423A5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 xml:space="preserve">Mr Djemaa TIMZOUERT     </w:t>
            </w:r>
          </w:p>
        </w:tc>
        <w:tc>
          <w:tcPr>
            <w:tcW w:w="1593" w:type="dxa"/>
          </w:tcPr>
          <w:p w:rsidR="009423A5" w:rsidRPr="009423A5" w:rsidRDefault="009423A5" w:rsidP="0094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 xml:space="preserve">Enseignant-chercheur   </w:t>
            </w:r>
          </w:p>
          <w:p w:rsidR="000B3F42" w:rsidRPr="00DB4184" w:rsidRDefault="009423A5" w:rsidP="0094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 xml:space="preserve"> U. Boumerdès</w:t>
            </w:r>
          </w:p>
        </w:tc>
        <w:tc>
          <w:tcPr>
            <w:tcW w:w="1667" w:type="dxa"/>
          </w:tcPr>
          <w:p w:rsidR="000B3F42" w:rsidRPr="00DB4184" w:rsidRDefault="009423A5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>timzouertd@yahoo.com</w:t>
            </w:r>
          </w:p>
        </w:tc>
        <w:tc>
          <w:tcPr>
            <w:tcW w:w="3861" w:type="dxa"/>
          </w:tcPr>
          <w:p w:rsidR="000B3F42" w:rsidRPr="00DB4184" w:rsidRDefault="009423A5" w:rsidP="00B1717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>Paroles de journalistes tizi-ouzouens à propos de la (ou des) langue(s) de recueil et d’élaboration de l’information avant publication : approche praxématique. </w:t>
            </w:r>
          </w:p>
        </w:tc>
      </w:tr>
      <w:tr w:rsidR="000B3F42" w:rsidRPr="00585E69" w:rsidTr="00C70BC2">
        <w:tc>
          <w:tcPr>
            <w:tcW w:w="817" w:type="dxa"/>
          </w:tcPr>
          <w:p w:rsidR="000B3F42" w:rsidRPr="00EB129C" w:rsidRDefault="006D7E9B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7" w:type="dxa"/>
          </w:tcPr>
          <w:p w:rsidR="000B3F42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: 30</w:t>
            </w:r>
          </w:p>
          <w:p w:rsidR="000B3F42" w:rsidRPr="00EB129C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: 40</w:t>
            </w:r>
          </w:p>
        </w:tc>
        <w:tc>
          <w:tcPr>
            <w:tcW w:w="1985" w:type="dxa"/>
          </w:tcPr>
          <w:p w:rsidR="009423A5" w:rsidRPr="009423A5" w:rsidRDefault="009423A5" w:rsidP="0094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>Dr.Nesrine SADOUNE</w:t>
            </w:r>
          </w:p>
          <w:p w:rsidR="000B3F42" w:rsidRPr="00DB4184" w:rsidRDefault="000B3F42" w:rsidP="00A55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</w:tcPr>
          <w:p w:rsidR="000B3F42" w:rsidRPr="00DB4184" w:rsidRDefault="009423A5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  <w:rtl/>
              </w:rPr>
              <w:t xml:space="preserve">المدرسة العليا للصحافة </w:t>
            </w:r>
            <w:r w:rsidR="00993A83">
              <w:rPr>
                <w:b/>
                <w:bCs/>
                <w:sz w:val="20"/>
                <w:szCs w:val="20"/>
              </w:rPr>
              <w:t>(MC</w:t>
            </w:r>
            <w:bookmarkStart w:id="0" w:name="_GoBack"/>
            <w:bookmarkEnd w:id="0"/>
            <w:r w:rsidRPr="009423A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:rsidR="000B3F42" w:rsidRPr="00DB4184" w:rsidRDefault="009423A5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>sadounenesrine@gmail.com</w:t>
            </w:r>
          </w:p>
        </w:tc>
        <w:tc>
          <w:tcPr>
            <w:tcW w:w="3861" w:type="dxa"/>
          </w:tcPr>
          <w:p w:rsidR="009423A5" w:rsidRPr="009423A5" w:rsidRDefault="009423A5" w:rsidP="0094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  <w:rtl/>
              </w:rPr>
              <w:t>"شبكات التواصل الاجتماعي وتأثيرها على الممارسة المهنية للصحفيين الجزائريين</w:t>
            </w:r>
          </w:p>
          <w:p w:rsidR="000B3F42" w:rsidRPr="00DB4184" w:rsidRDefault="000B3F42" w:rsidP="00A55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3F42" w:rsidRPr="00585E69" w:rsidTr="00D92ABB">
        <w:tc>
          <w:tcPr>
            <w:tcW w:w="817" w:type="dxa"/>
            <w:tcBorders>
              <w:bottom w:val="single" w:sz="4" w:space="0" w:color="auto"/>
            </w:tcBorders>
          </w:tcPr>
          <w:p w:rsidR="000B3F42" w:rsidRPr="00EB129C" w:rsidRDefault="006D7E9B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7" w:type="dxa"/>
          </w:tcPr>
          <w:p w:rsidR="000B3F42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 : 45 </w:t>
            </w:r>
          </w:p>
          <w:p w:rsidR="000B3F42" w:rsidRPr="00EB129C" w:rsidRDefault="000B3F42" w:rsidP="00585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: 55</w:t>
            </w:r>
          </w:p>
        </w:tc>
        <w:tc>
          <w:tcPr>
            <w:tcW w:w="1985" w:type="dxa"/>
          </w:tcPr>
          <w:p w:rsidR="000B3F42" w:rsidRPr="00DB4184" w:rsidRDefault="009423A5" w:rsidP="002A6A43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A5">
              <w:rPr>
                <w:b/>
                <w:bCs/>
                <w:sz w:val="20"/>
                <w:szCs w:val="20"/>
              </w:rPr>
              <w:t>Dr.Faiza BEKKAR</w:t>
            </w:r>
          </w:p>
        </w:tc>
        <w:tc>
          <w:tcPr>
            <w:tcW w:w="1593" w:type="dxa"/>
          </w:tcPr>
          <w:p w:rsidR="000B3F42" w:rsidRPr="00DB4184" w:rsidRDefault="009423A5" w:rsidP="00A554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23A5">
              <w:rPr>
                <w:b/>
                <w:bCs/>
                <w:sz w:val="20"/>
                <w:szCs w:val="20"/>
                <w:rtl/>
              </w:rPr>
              <w:t xml:space="preserve">المدرسة العليا للصحافة </w:t>
            </w:r>
            <w:r w:rsidRPr="009423A5">
              <w:rPr>
                <w:b/>
                <w:bCs/>
                <w:sz w:val="20"/>
                <w:szCs w:val="20"/>
              </w:rPr>
              <w:t>(MC)</w:t>
            </w:r>
          </w:p>
        </w:tc>
        <w:tc>
          <w:tcPr>
            <w:tcW w:w="1667" w:type="dxa"/>
          </w:tcPr>
          <w:p w:rsidR="000B3F42" w:rsidRPr="00DB4184" w:rsidRDefault="002C3CFE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9" w:history="1">
              <w:r w:rsidR="00847D8F" w:rsidRPr="001870E3">
                <w:rPr>
                  <w:rStyle w:val="Lienhypertexte"/>
                  <w:b/>
                  <w:bCs/>
                  <w:sz w:val="20"/>
                  <w:szCs w:val="20"/>
                </w:rPr>
                <w:t>rayanefaiza508@yahoo.fr</w:t>
              </w:r>
            </w:hyperlink>
          </w:p>
        </w:tc>
        <w:tc>
          <w:tcPr>
            <w:tcW w:w="3861" w:type="dxa"/>
          </w:tcPr>
          <w:p w:rsidR="000B3F42" w:rsidRPr="00DB4184" w:rsidRDefault="00847D8F" w:rsidP="00A5541F">
            <w:pPr>
              <w:jc w:val="center"/>
              <w:rPr>
                <w:b/>
                <w:bCs/>
                <w:sz w:val="20"/>
                <w:szCs w:val="20"/>
              </w:rPr>
            </w:pPr>
            <w:r w:rsidRPr="00847D8F">
              <w:rPr>
                <w:b/>
                <w:bCs/>
                <w:sz w:val="20"/>
                <w:szCs w:val="20"/>
                <w:rtl/>
              </w:rPr>
              <w:t>"واقع الصحافة الإلكترونية في الجزائر".</w:t>
            </w:r>
          </w:p>
        </w:tc>
      </w:tr>
      <w:tr w:rsidR="006D7E9B" w:rsidRPr="007752C4" w:rsidTr="00C16E10">
        <w:tc>
          <w:tcPr>
            <w:tcW w:w="817" w:type="dxa"/>
          </w:tcPr>
          <w:p w:rsidR="006D7E9B" w:rsidRDefault="00847D8F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C16E10" w:rsidRDefault="00C16E10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6E10" w:rsidRDefault="00C16E10" w:rsidP="00D92ABB">
            <w:pPr>
              <w:rPr>
                <w:b/>
                <w:bCs/>
                <w:sz w:val="20"/>
                <w:szCs w:val="20"/>
              </w:rPr>
            </w:pPr>
          </w:p>
          <w:p w:rsidR="00D92ABB" w:rsidRDefault="00D92ABB" w:rsidP="00D92ABB">
            <w:pPr>
              <w:rPr>
                <w:b/>
                <w:bCs/>
                <w:sz w:val="20"/>
                <w:szCs w:val="20"/>
              </w:rPr>
            </w:pPr>
          </w:p>
          <w:p w:rsidR="00C16E10" w:rsidRDefault="00C16E10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6E10" w:rsidRDefault="00C16E10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6E10" w:rsidRPr="00585E69" w:rsidRDefault="00C16E10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D7E9B" w:rsidRDefault="00847D8F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15 : 00</w:t>
            </w:r>
          </w:p>
          <w:p w:rsidR="006D7E9B" w:rsidRPr="00EB129C" w:rsidRDefault="00847D8F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: 10</w:t>
            </w:r>
          </w:p>
        </w:tc>
        <w:tc>
          <w:tcPr>
            <w:tcW w:w="1985" w:type="dxa"/>
          </w:tcPr>
          <w:p w:rsidR="006D7E9B" w:rsidRPr="009F3BFF" w:rsidRDefault="006D7E9B" w:rsidP="006D7E9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BFF">
              <w:rPr>
                <w:b/>
                <w:bCs/>
                <w:sz w:val="20"/>
                <w:szCs w:val="20"/>
              </w:rPr>
              <w:t>Dr. Wahiba BELHADJI</w:t>
            </w:r>
          </w:p>
        </w:tc>
        <w:tc>
          <w:tcPr>
            <w:tcW w:w="1593" w:type="dxa"/>
          </w:tcPr>
          <w:p w:rsidR="006D7E9B" w:rsidRPr="009F3BFF" w:rsidRDefault="006D7E9B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 w:rsidRPr="009F3BFF">
              <w:rPr>
                <w:b/>
                <w:bCs/>
                <w:sz w:val="20"/>
                <w:szCs w:val="20"/>
              </w:rPr>
              <w:t xml:space="preserve">ENSJSI (MC) </w:t>
            </w:r>
          </w:p>
          <w:p w:rsidR="006D7E9B" w:rsidRPr="009F3BFF" w:rsidRDefault="006D7E9B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7E9B" w:rsidRPr="009F3BFF" w:rsidRDefault="006D7E9B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6D7E9B" w:rsidRPr="009F3BFF" w:rsidRDefault="006D7E9B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 w:rsidRPr="009F3BFF">
              <w:rPr>
                <w:b/>
                <w:bCs/>
                <w:sz w:val="20"/>
                <w:szCs w:val="20"/>
              </w:rPr>
              <w:t>Wahibabelhadji5@gmail.com</w:t>
            </w:r>
          </w:p>
        </w:tc>
        <w:tc>
          <w:tcPr>
            <w:tcW w:w="3861" w:type="dxa"/>
          </w:tcPr>
          <w:p w:rsidR="006D7E9B" w:rsidRPr="009F3BFF" w:rsidRDefault="006D7E9B" w:rsidP="006D7E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F3BFF">
              <w:rPr>
                <w:b/>
                <w:bCs/>
                <w:sz w:val="20"/>
                <w:szCs w:val="20"/>
              </w:rPr>
              <w:t xml:space="preserve"> « </w:t>
            </w:r>
            <w:r w:rsidRPr="009F3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Les réseaux sociaux, les sites d’informations </w:t>
            </w:r>
          </w:p>
          <w:p w:rsidR="006D7E9B" w:rsidRPr="009F3BFF" w:rsidRDefault="006D7E9B" w:rsidP="006D7E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F3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                                                                           électroniques et le mouvement populaire du 22</w:t>
            </w:r>
          </w:p>
          <w:p w:rsidR="006D7E9B" w:rsidRPr="009F3BFF" w:rsidRDefault="006D7E9B" w:rsidP="006D7E9B">
            <w:pPr>
              <w:jc w:val="center"/>
              <w:rPr>
                <w:b/>
                <w:bCs/>
                <w:sz w:val="16"/>
                <w:szCs w:val="16"/>
              </w:rPr>
            </w:pPr>
            <w:r w:rsidRPr="009F3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                                                                              février en Algérie</w:t>
            </w:r>
          </w:p>
          <w:p w:rsidR="006D7E9B" w:rsidRPr="009F3BFF" w:rsidRDefault="006D7E9B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 w:rsidRPr="009F3BFF">
              <w:rPr>
                <w:b/>
                <w:bCs/>
                <w:sz w:val="20"/>
                <w:szCs w:val="20"/>
              </w:rPr>
              <w:t>»</w:t>
            </w:r>
          </w:p>
          <w:p w:rsidR="006D7E9B" w:rsidRPr="009F3BFF" w:rsidRDefault="006D7E9B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2ABB" w:rsidRPr="007752C4" w:rsidTr="00C16E10">
        <w:tc>
          <w:tcPr>
            <w:tcW w:w="817" w:type="dxa"/>
          </w:tcPr>
          <w:p w:rsidR="00D92ABB" w:rsidRDefault="00D92ABB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D92ABB" w:rsidRDefault="00D92ABB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2ABB" w:rsidRDefault="00D92ABB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4AB7" w:rsidRDefault="00A64AB7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D92ABB" w:rsidRDefault="005A697D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:15</w:t>
            </w:r>
          </w:p>
          <w:p w:rsidR="005A697D" w:rsidRDefault="005A697D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:25</w:t>
            </w:r>
          </w:p>
        </w:tc>
        <w:tc>
          <w:tcPr>
            <w:tcW w:w="1985" w:type="dxa"/>
          </w:tcPr>
          <w:p w:rsidR="00D92ABB" w:rsidRPr="009F3BFF" w:rsidRDefault="005A697D" w:rsidP="006D7E9B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D">
              <w:rPr>
                <w:b/>
                <w:bCs/>
                <w:sz w:val="20"/>
                <w:szCs w:val="20"/>
              </w:rPr>
              <w:t>Dr. Fella BOURENANE</w:t>
            </w:r>
          </w:p>
        </w:tc>
        <w:tc>
          <w:tcPr>
            <w:tcW w:w="1593" w:type="dxa"/>
          </w:tcPr>
          <w:p w:rsidR="005A697D" w:rsidRPr="005A697D" w:rsidRDefault="005A697D" w:rsidP="005A697D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D">
              <w:rPr>
                <w:b/>
                <w:bCs/>
                <w:sz w:val="20"/>
                <w:szCs w:val="20"/>
              </w:rPr>
              <w:t>ENSJSI (MC)</w:t>
            </w:r>
          </w:p>
          <w:p w:rsidR="00D92ABB" w:rsidRPr="009F3BFF" w:rsidRDefault="00D92ABB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D92ABB" w:rsidRPr="009F3BFF" w:rsidRDefault="005A697D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D">
              <w:rPr>
                <w:b/>
                <w:bCs/>
                <w:sz w:val="20"/>
                <w:szCs w:val="20"/>
              </w:rPr>
              <w:t>fellabourenane@yahoo.fr</w:t>
            </w:r>
          </w:p>
        </w:tc>
        <w:tc>
          <w:tcPr>
            <w:tcW w:w="3861" w:type="dxa"/>
          </w:tcPr>
          <w:p w:rsidR="00D92ABB" w:rsidRPr="009F3BFF" w:rsidRDefault="005A697D" w:rsidP="006D7E9B">
            <w:pPr>
              <w:rPr>
                <w:b/>
                <w:bCs/>
                <w:sz w:val="20"/>
                <w:szCs w:val="20"/>
              </w:rPr>
            </w:pPr>
            <w:r w:rsidRPr="005A697D">
              <w:rPr>
                <w:b/>
                <w:bCs/>
                <w:sz w:val="20"/>
                <w:szCs w:val="20"/>
              </w:rPr>
              <w:t>« Évènement et opinion publique »</w:t>
            </w:r>
          </w:p>
        </w:tc>
      </w:tr>
      <w:tr w:rsidR="00A64AB7" w:rsidRPr="007752C4" w:rsidTr="00C16E10">
        <w:tc>
          <w:tcPr>
            <w:tcW w:w="817" w:type="dxa"/>
          </w:tcPr>
          <w:p w:rsidR="00A64AB7" w:rsidRDefault="00A64AB7" w:rsidP="00C16E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4AB7" w:rsidRDefault="00A64AB7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7" w:type="dxa"/>
          </w:tcPr>
          <w:p w:rsidR="00A64AB7" w:rsidRDefault="001859EA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: 30</w:t>
            </w:r>
          </w:p>
          <w:p w:rsidR="001859EA" w:rsidRDefault="001859EA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: 40</w:t>
            </w:r>
          </w:p>
        </w:tc>
        <w:tc>
          <w:tcPr>
            <w:tcW w:w="1985" w:type="dxa"/>
          </w:tcPr>
          <w:p w:rsidR="00A64AB7" w:rsidRPr="005A697D" w:rsidRDefault="00AD5FF3" w:rsidP="006D7E9B">
            <w:pPr>
              <w:jc w:val="center"/>
              <w:rPr>
                <w:b/>
                <w:bCs/>
                <w:sz w:val="20"/>
                <w:szCs w:val="20"/>
              </w:rPr>
            </w:pPr>
            <w:r w:rsidRPr="00AD5FF3">
              <w:rPr>
                <w:b/>
                <w:bCs/>
                <w:sz w:val="20"/>
                <w:szCs w:val="20"/>
              </w:rPr>
              <w:t>Dr. Samir ARDJOUN</w:t>
            </w:r>
          </w:p>
        </w:tc>
        <w:tc>
          <w:tcPr>
            <w:tcW w:w="1593" w:type="dxa"/>
          </w:tcPr>
          <w:p w:rsidR="00A64AB7" w:rsidRPr="005A697D" w:rsidRDefault="00AD5FF3" w:rsidP="005A697D">
            <w:pPr>
              <w:jc w:val="center"/>
              <w:rPr>
                <w:b/>
                <w:bCs/>
                <w:sz w:val="20"/>
                <w:szCs w:val="20"/>
              </w:rPr>
            </w:pPr>
            <w:r w:rsidRPr="00AD5FF3">
              <w:rPr>
                <w:b/>
                <w:bCs/>
                <w:sz w:val="20"/>
                <w:szCs w:val="20"/>
              </w:rPr>
              <w:t>ENSJSI (MC)</w:t>
            </w:r>
          </w:p>
        </w:tc>
        <w:tc>
          <w:tcPr>
            <w:tcW w:w="1667" w:type="dxa"/>
          </w:tcPr>
          <w:p w:rsidR="00A64AB7" w:rsidRPr="005A697D" w:rsidRDefault="00AD5FF3" w:rsidP="00C16E10">
            <w:pPr>
              <w:jc w:val="center"/>
              <w:rPr>
                <w:b/>
                <w:bCs/>
                <w:sz w:val="20"/>
                <w:szCs w:val="20"/>
              </w:rPr>
            </w:pPr>
            <w:r w:rsidRPr="00AD5FF3">
              <w:rPr>
                <w:b/>
                <w:bCs/>
                <w:sz w:val="20"/>
                <w:szCs w:val="20"/>
              </w:rPr>
              <w:t>samir.ardjoun@ival.dz</w:t>
            </w:r>
          </w:p>
        </w:tc>
        <w:tc>
          <w:tcPr>
            <w:tcW w:w="3861" w:type="dxa"/>
          </w:tcPr>
          <w:p w:rsidR="00AD5FF3" w:rsidRPr="00AD5FF3" w:rsidRDefault="00AD5FF3" w:rsidP="00AD5FF3">
            <w:pPr>
              <w:rPr>
                <w:b/>
                <w:bCs/>
                <w:sz w:val="20"/>
                <w:szCs w:val="20"/>
              </w:rPr>
            </w:pPr>
            <w:r w:rsidRPr="00AD5FF3">
              <w:rPr>
                <w:b/>
                <w:bCs/>
                <w:sz w:val="20"/>
                <w:szCs w:val="20"/>
              </w:rPr>
              <w:t>« La vidéo mobile dans le journalisme Algérien ; la   numérisation des mécanismes de production, de diffusion et de la</w:t>
            </w:r>
          </w:p>
          <w:p w:rsidR="00A64AB7" w:rsidRPr="005A697D" w:rsidRDefault="00AD5FF3" w:rsidP="00AD5FF3">
            <w:pPr>
              <w:rPr>
                <w:b/>
                <w:bCs/>
                <w:sz w:val="20"/>
                <w:szCs w:val="20"/>
              </w:rPr>
            </w:pPr>
            <w:r w:rsidRPr="00AD5FF3">
              <w:rPr>
                <w:b/>
                <w:bCs/>
                <w:sz w:val="20"/>
                <w:szCs w:val="20"/>
              </w:rPr>
              <w:t>la réception : Etude de cas ». </w:t>
            </w:r>
          </w:p>
        </w:tc>
      </w:tr>
      <w:tr w:rsidR="006D7E9B" w:rsidRPr="00585E69" w:rsidTr="00C16E10">
        <w:tc>
          <w:tcPr>
            <w:tcW w:w="10740" w:type="dxa"/>
            <w:gridSpan w:val="6"/>
          </w:tcPr>
          <w:p w:rsidR="006D7E9B" w:rsidRPr="003002B9" w:rsidRDefault="006D7E9B" w:rsidP="006D7E9B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00C70BC2">
              <w:rPr>
                <w:b/>
                <w:bCs/>
                <w:color w:val="44546A" w:themeColor="text2"/>
                <w:sz w:val="24"/>
                <w:szCs w:val="24"/>
              </w:rPr>
              <w:t xml:space="preserve">Débat : </w:t>
            </w:r>
            <w:r w:rsidR="001859EA">
              <w:rPr>
                <w:b/>
                <w:bCs/>
                <w:color w:val="44546A" w:themeColor="text2"/>
                <w:sz w:val="24"/>
                <w:szCs w:val="24"/>
              </w:rPr>
              <w:t>15 : 40  à 15 : 55</w:t>
            </w:r>
          </w:p>
        </w:tc>
      </w:tr>
      <w:tr w:rsidR="006D7E9B" w:rsidRPr="00585E69" w:rsidTr="00C16E10">
        <w:tc>
          <w:tcPr>
            <w:tcW w:w="10740" w:type="dxa"/>
            <w:gridSpan w:val="6"/>
          </w:tcPr>
          <w:p w:rsidR="006D7E9B" w:rsidRDefault="006D7E9B" w:rsidP="009F3BFF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b/>
                <w:bCs/>
                <w:color w:val="44546A" w:themeColor="text2"/>
                <w:sz w:val="28"/>
                <w:szCs w:val="28"/>
              </w:rPr>
              <w:t>Clôture de la journée</w:t>
            </w:r>
          </w:p>
        </w:tc>
      </w:tr>
      <w:tr w:rsidR="006D7E9B" w:rsidRPr="00585E69" w:rsidTr="00C16E10">
        <w:tc>
          <w:tcPr>
            <w:tcW w:w="10740" w:type="dxa"/>
            <w:gridSpan w:val="6"/>
          </w:tcPr>
          <w:p w:rsidR="006D7E9B" w:rsidRPr="00B17174" w:rsidRDefault="006D7E9B" w:rsidP="006D7E9B">
            <w:pPr>
              <w:jc w:val="center"/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B17174">
              <w:rPr>
                <w:b/>
                <w:bCs/>
                <w:color w:val="44546A" w:themeColor="text2"/>
                <w:sz w:val="32"/>
                <w:szCs w:val="32"/>
              </w:rPr>
              <w:t>Fin des travaux</w:t>
            </w:r>
          </w:p>
        </w:tc>
      </w:tr>
    </w:tbl>
    <w:p w:rsidR="0045479A" w:rsidRPr="00585E69" w:rsidRDefault="0045479A" w:rsidP="00585E69">
      <w:pPr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:rsidR="006B26AA" w:rsidRDefault="006B26AA" w:rsidP="00513AA4">
      <w:pPr>
        <w:pStyle w:val="Default"/>
        <w:rPr>
          <w:b/>
          <w:bCs/>
          <w:sz w:val="20"/>
          <w:szCs w:val="20"/>
        </w:rPr>
      </w:pPr>
    </w:p>
    <w:p w:rsidR="003D4BA4" w:rsidRPr="00F6443A" w:rsidRDefault="003D4BA4" w:rsidP="001D2BD4">
      <w:pPr>
        <w:pStyle w:val="Default"/>
        <w:rPr>
          <w:rFonts w:asciiTheme="majorBidi" w:hAnsiTheme="majorBidi" w:cstheme="majorBidi"/>
          <w:b/>
          <w:bCs/>
          <w:sz w:val="20"/>
          <w:szCs w:val="20"/>
        </w:rPr>
      </w:pPr>
    </w:p>
    <w:p w:rsidR="003D4BA4" w:rsidRPr="00F6443A" w:rsidRDefault="003D4BA4" w:rsidP="00FA3E39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3D4BA4" w:rsidRPr="00F6443A" w:rsidRDefault="003D4BA4" w:rsidP="00FA3E39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3D4BA4" w:rsidRPr="00F6443A" w:rsidRDefault="003D4BA4" w:rsidP="00FA3E39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932001" w:rsidRPr="00F6443A" w:rsidRDefault="00932001">
      <w:pPr>
        <w:rPr>
          <w:b/>
          <w:bCs/>
          <w:sz w:val="24"/>
          <w:szCs w:val="24"/>
        </w:rPr>
      </w:pPr>
    </w:p>
    <w:sectPr w:rsidR="00932001" w:rsidRPr="00F6443A" w:rsidSect="00B1717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AF" w:rsidRDefault="00730CAF" w:rsidP="0045479A">
      <w:pPr>
        <w:spacing w:after="0" w:line="240" w:lineRule="auto"/>
      </w:pPr>
      <w:r>
        <w:separator/>
      </w:r>
    </w:p>
  </w:endnote>
  <w:endnote w:type="continuationSeparator" w:id="1">
    <w:p w:rsidR="00730CAF" w:rsidRDefault="00730CAF" w:rsidP="0045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AF" w:rsidRDefault="00730CAF" w:rsidP="0045479A">
      <w:pPr>
        <w:spacing w:after="0" w:line="240" w:lineRule="auto"/>
      </w:pPr>
      <w:r>
        <w:separator/>
      </w:r>
    </w:p>
  </w:footnote>
  <w:footnote w:type="continuationSeparator" w:id="1">
    <w:p w:rsidR="00730CAF" w:rsidRDefault="00730CAF" w:rsidP="0045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4AAD"/>
    <w:multiLevelType w:val="hybridMultilevel"/>
    <w:tmpl w:val="220A27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C0D6E"/>
    <w:multiLevelType w:val="hybridMultilevel"/>
    <w:tmpl w:val="BF1C2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D7253"/>
    <w:multiLevelType w:val="hybridMultilevel"/>
    <w:tmpl w:val="4DE0E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10258"/>
    <w:multiLevelType w:val="hybridMultilevel"/>
    <w:tmpl w:val="3ABCCE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94305"/>
    <w:multiLevelType w:val="hybridMultilevel"/>
    <w:tmpl w:val="CB309D50"/>
    <w:lvl w:ilvl="0" w:tplc="877AF04A">
      <w:numFmt w:val="bullet"/>
      <w:lvlText w:val="-"/>
      <w:lvlJc w:val="left"/>
      <w:pPr>
        <w:ind w:left="720" w:hanging="360"/>
      </w:pPr>
      <w:rPr>
        <w:rFonts w:ascii="Arial" w:eastAsiaTheme="minorHAnsi" w:hAnsi="Aria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EAC"/>
    <w:rsid w:val="00032513"/>
    <w:rsid w:val="00083968"/>
    <w:rsid w:val="000A5418"/>
    <w:rsid w:val="000B081E"/>
    <w:rsid w:val="000B3F42"/>
    <w:rsid w:val="0011312E"/>
    <w:rsid w:val="00117AAA"/>
    <w:rsid w:val="0013440D"/>
    <w:rsid w:val="00147782"/>
    <w:rsid w:val="001859EA"/>
    <w:rsid w:val="001A16CB"/>
    <w:rsid w:val="001A76B3"/>
    <w:rsid w:val="001C07A7"/>
    <w:rsid w:val="001D2BD4"/>
    <w:rsid w:val="001E57BE"/>
    <w:rsid w:val="00235A88"/>
    <w:rsid w:val="00241B74"/>
    <w:rsid w:val="00260C5A"/>
    <w:rsid w:val="00270B2F"/>
    <w:rsid w:val="002A4B7D"/>
    <w:rsid w:val="002A6A43"/>
    <w:rsid w:val="002B3C8E"/>
    <w:rsid w:val="002C3CFE"/>
    <w:rsid w:val="002D002C"/>
    <w:rsid w:val="002D2B12"/>
    <w:rsid w:val="002D5F5C"/>
    <w:rsid w:val="003002B9"/>
    <w:rsid w:val="00317AC3"/>
    <w:rsid w:val="003B252D"/>
    <w:rsid w:val="003C7FE3"/>
    <w:rsid w:val="003D4BA4"/>
    <w:rsid w:val="003F1FDA"/>
    <w:rsid w:val="00400C1B"/>
    <w:rsid w:val="004032B0"/>
    <w:rsid w:val="0045479A"/>
    <w:rsid w:val="004806F1"/>
    <w:rsid w:val="004C6DF3"/>
    <w:rsid w:val="004D32B0"/>
    <w:rsid w:val="00500F53"/>
    <w:rsid w:val="00513AA4"/>
    <w:rsid w:val="0052739C"/>
    <w:rsid w:val="005424C3"/>
    <w:rsid w:val="00580E0F"/>
    <w:rsid w:val="00585E69"/>
    <w:rsid w:val="005A0B87"/>
    <w:rsid w:val="005A697D"/>
    <w:rsid w:val="005B73A1"/>
    <w:rsid w:val="005E1E62"/>
    <w:rsid w:val="006005D3"/>
    <w:rsid w:val="006027F8"/>
    <w:rsid w:val="00637DB0"/>
    <w:rsid w:val="0066632D"/>
    <w:rsid w:val="0068056E"/>
    <w:rsid w:val="006A19FB"/>
    <w:rsid w:val="006B26AA"/>
    <w:rsid w:val="006D7E9B"/>
    <w:rsid w:val="00715584"/>
    <w:rsid w:val="00730CAF"/>
    <w:rsid w:val="00737118"/>
    <w:rsid w:val="00760E31"/>
    <w:rsid w:val="00771A2E"/>
    <w:rsid w:val="007752C4"/>
    <w:rsid w:val="00791CC4"/>
    <w:rsid w:val="007B5C4B"/>
    <w:rsid w:val="007F5AD4"/>
    <w:rsid w:val="0081626F"/>
    <w:rsid w:val="00847D8F"/>
    <w:rsid w:val="008923F7"/>
    <w:rsid w:val="00897C19"/>
    <w:rsid w:val="008A5D01"/>
    <w:rsid w:val="008A6405"/>
    <w:rsid w:val="00907591"/>
    <w:rsid w:val="00914030"/>
    <w:rsid w:val="00932001"/>
    <w:rsid w:val="009423A5"/>
    <w:rsid w:val="009474D6"/>
    <w:rsid w:val="00993A83"/>
    <w:rsid w:val="009B655B"/>
    <w:rsid w:val="009B681B"/>
    <w:rsid w:val="009F3BFF"/>
    <w:rsid w:val="00A22BEB"/>
    <w:rsid w:val="00A5541F"/>
    <w:rsid w:val="00A64AB7"/>
    <w:rsid w:val="00A77876"/>
    <w:rsid w:val="00A818AB"/>
    <w:rsid w:val="00AD3FF2"/>
    <w:rsid w:val="00AD5FF3"/>
    <w:rsid w:val="00AE0ADC"/>
    <w:rsid w:val="00B14B02"/>
    <w:rsid w:val="00B17174"/>
    <w:rsid w:val="00B17B08"/>
    <w:rsid w:val="00B55C30"/>
    <w:rsid w:val="00B60E1C"/>
    <w:rsid w:val="00BD2D20"/>
    <w:rsid w:val="00BF5EAC"/>
    <w:rsid w:val="00C16E10"/>
    <w:rsid w:val="00C462AE"/>
    <w:rsid w:val="00C61E8D"/>
    <w:rsid w:val="00C6304C"/>
    <w:rsid w:val="00C70BC2"/>
    <w:rsid w:val="00CA20E0"/>
    <w:rsid w:val="00CC0004"/>
    <w:rsid w:val="00CF5150"/>
    <w:rsid w:val="00D1119E"/>
    <w:rsid w:val="00D16C10"/>
    <w:rsid w:val="00D35BAA"/>
    <w:rsid w:val="00D56032"/>
    <w:rsid w:val="00D92ABB"/>
    <w:rsid w:val="00DB4184"/>
    <w:rsid w:val="00E16931"/>
    <w:rsid w:val="00E303D0"/>
    <w:rsid w:val="00E45C77"/>
    <w:rsid w:val="00E94C2E"/>
    <w:rsid w:val="00EA4590"/>
    <w:rsid w:val="00EB129C"/>
    <w:rsid w:val="00EC63A6"/>
    <w:rsid w:val="00EF2B3C"/>
    <w:rsid w:val="00F045C0"/>
    <w:rsid w:val="00F12A49"/>
    <w:rsid w:val="00F6443A"/>
    <w:rsid w:val="00FA3E39"/>
    <w:rsid w:val="00FA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2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2B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693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D2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5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4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79A"/>
  </w:style>
  <w:style w:type="paragraph" w:styleId="Pieddepage">
    <w:name w:val="footer"/>
    <w:basedOn w:val="Normal"/>
    <w:link w:val="PieddepageCar"/>
    <w:uiPriority w:val="99"/>
    <w:unhideWhenUsed/>
    <w:rsid w:val="00454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79A"/>
  </w:style>
  <w:style w:type="table" w:customStyle="1" w:styleId="Grilledutableau1">
    <w:name w:val="Grille du tableau1"/>
    <w:basedOn w:val="TableauNormal"/>
    <w:next w:val="Grilledutableau"/>
    <w:uiPriority w:val="39"/>
    <w:rsid w:val="001D2BD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2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2B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693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D2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5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4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79A"/>
  </w:style>
  <w:style w:type="paragraph" w:styleId="Pieddepage">
    <w:name w:val="footer"/>
    <w:basedOn w:val="Normal"/>
    <w:link w:val="PieddepageCar"/>
    <w:uiPriority w:val="99"/>
    <w:unhideWhenUsed/>
    <w:rsid w:val="00454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79A"/>
  </w:style>
  <w:style w:type="table" w:customStyle="1" w:styleId="Grilledutableau1">
    <w:name w:val="Grille du tableau1"/>
    <w:basedOn w:val="TableauNormal"/>
    <w:next w:val="Grilledutableau"/>
    <w:uiPriority w:val="39"/>
    <w:rsid w:val="001D2BD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yanefaiza508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samir.ardjoun</cp:lastModifiedBy>
  <cp:revision>2</cp:revision>
  <dcterms:created xsi:type="dcterms:W3CDTF">2021-05-11T14:30:00Z</dcterms:created>
  <dcterms:modified xsi:type="dcterms:W3CDTF">2021-05-11T14:30:00Z</dcterms:modified>
</cp:coreProperties>
</file>